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  <w:sz w:val="52"/>
          <w:szCs w:val="52"/>
        </w:rPr>
      </w:pPr>
      <w:bookmarkStart w:id="0" w:name="_Hlk56507532"/>
      <w:r>
        <w:rPr>
          <w:rFonts w:ascii="Calibri" w:hAnsi="Calibri" w:cs="Calibri"/>
          <w:b/>
          <w:sz w:val="52"/>
          <w:szCs w:val="52"/>
        </w:rPr>
        <w:t xml:space="preserve">FORMULARZ APLIKACYJNY </w:t>
      </w:r>
    </w:p>
    <w:p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KOMPLEKS</w:t>
      </w:r>
    </w:p>
    <w:p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INKUBATORA TECHNOLOGICZNEGO </w:t>
      </w:r>
    </w:p>
    <w:p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PPN-T AEROPOLIS </w:t>
      </w:r>
    </w:p>
    <w:bookmarkEnd w:id="0"/>
    <w:p>
      <w:pPr>
        <w:jc w:val="center"/>
        <w:rPr>
          <w:rFonts w:ascii="Calibri" w:hAnsi="Calibri" w:cs="Calibri"/>
          <w:b/>
          <w:sz w:val="52"/>
          <w:szCs w:val="52"/>
        </w:rPr>
      </w:pPr>
      <w:bookmarkStart w:id="7" w:name="_GoBack"/>
      <w:bookmarkEnd w:id="7"/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drawing>
          <wp:inline distT="0" distB="0" distL="0" distR="0">
            <wp:extent cx="2493010" cy="1802765"/>
            <wp:effectExtent l="19050" t="0" r="2540" b="0"/>
            <wp:docPr id="1" name="Obraz 1" descr="aeropolis_pole_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aeropolis_pole_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eastAsia="Cambria" w:cs="Calibri"/>
          <w:b/>
          <w:bCs/>
          <w:lang w:eastAsia="en-US"/>
        </w:rPr>
      </w:pPr>
      <w:bookmarkStart w:id="1" w:name="_Hlk518632281"/>
      <w:r>
        <w:rPr>
          <w:rFonts w:ascii="Calibri" w:hAnsi="Calibri" w:eastAsia="Cambria" w:cs="Calibri"/>
          <w:b/>
          <w:bCs/>
          <w:lang w:eastAsia="en-US"/>
        </w:rPr>
        <w:t>INFORMACJE O APLIKUJĄCYM PODMIOCIE</w:t>
      </w:r>
    </w:p>
    <w:tbl>
      <w:tblPr>
        <w:tblStyle w:val="12"/>
        <w:tblW w:w="93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958"/>
        <w:gridCol w:w="469"/>
        <w:gridCol w:w="599"/>
        <w:gridCol w:w="693"/>
        <w:gridCol w:w="469"/>
        <w:gridCol w:w="840"/>
        <w:gridCol w:w="164"/>
        <w:gridCol w:w="469"/>
        <w:gridCol w:w="1082"/>
        <w:gridCol w:w="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Dane identyfikujące aplikujący podmiot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 xml:space="preserve">Informacja o właściwym rejestrze, do którego wpisany jest podmiot </w:t>
            </w:r>
            <w:r>
              <w:rPr>
                <w:rFonts w:ascii="Calibri" w:hAnsi="Calibri" w:eastAsia="Cambria" w:cs="Calibri"/>
                <w:bCs/>
                <w:lang w:eastAsia="en-US"/>
              </w:rPr>
              <w:br w:type="textWrapping"/>
            </w:r>
            <w:r>
              <w:rPr>
                <w:rFonts w:ascii="Calibri" w:hAnsi="Calibri" w:eastAsia="Cambria" w:cs="Calibri"/>
                <w:bCs/>
                <w:lang w:eastAsia="en-US"/>
              </w:rPr>
              <w:t>(właściwe zaznaczyć)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eastAsia="Cambria" w:asciiTheme="minorHAnsi" w:hAnsiTheme="minorHAnsi" w:cstheme="minorHAnsi"/>
                <w:sz w:val="20"/>
                <w:szCs w:val="20"/>
                <w:lang w:eastAsia="en-US"/>
              </w:rPr>
              <w:t>CEIDG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eastAsia="Cambria" w:asciiTheme="minorHAnsi" w:hAnsiTheme="minorHAnsi" w:cstheme="minorHAnsi"/>
                <w:sz w:val="20"/>
                <w:szCs w:val="20"/>
                <w:lang w:eastAsia="en-US"/>
              </w:rPr>
              <w:t>KRS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Cambria"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eastAsia="Cambria" w:asciiTheme="minorHAnsi" w:hAnsiTheme="minorHAnsi" w:cstheme="minorHAnsi"/>
                <w:sz w:val="20"/>
                <w:szCs w:val="20"/>
                <w:lang w:eastAsia="en-US"/>
              </w:rPr>
              <w:t>spółka kapitałowa w organizacji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mbria" w:asciiTheme="minorHAnsi" w:hAnsiTheme="minorHAnsi" w:cstheme="minorHAnsi"/>
                <w:bCs/>
                <w:sz w:val="20"/>
                <w:szCs w:val="20"/>
                <w:lang w:eastAsia="en-US"/>
              </w:rPr>
              <w:t>podmiot nie jest przedsiębiorcą wpisanym do CEDG albo KRS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Firma przedsiębiorcy</w:t>
            </w:r>
          </w:p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NIP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Dane kontaktowe aplikującego podmiotu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Adres</w:t>
            </w:r>
          </w:p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Adres e-mail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Numer telefonu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13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Adres aktywnej strony www (jeżeli dotyczy)</w:t>
            </w:r>
          </w:p>
        </w:tc>
        <w:tc>
          <w:tcPr>
            <w:tcW w:w="6212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Informacje o działalności gospodarczej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Forma prawna wykonywania działalności gospodarczej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Kod przeważającej działalności PKD (Polskiej Klasyfikacji Działalności) lub EKD (Europejskiej Klasyfikacji Działalności)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Typ działalności </w:t>
            </w:r>
          </w:p>
        </w:tc>
        <w:tc>
          <w:tcPr>
            <w:tcW w:w="2026" w:type="dxa"/>
            <w:gridSpan w:val="3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produkcja</w:t>
            </w:r>
          </w:p>
        </w:tc>
        <w:tc>
          <w:tcPr>
            <w:tcW w:w="2002" w:type="dxa"/>
            <w:gridSpan w:val="3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2184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handel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Branża </w:t>
            </w:r>
          </w:p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(zaznaczyć właściwe)</w:t>
            </w:r>
          </w:p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A - rolnictwo, leśnictwo, łowiectwo i rybactwo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B - górnictwo i wydobywanie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C - przetwórstwo przemysłowe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D - wytwarzanie i zaopatrywanie w energię elektryczną, gaz, parę wodną, gorącą wodę i powietrze do układów klimatyzacyjnych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E - dostawa wody; gospodarowanie ściekami i odpadami oraz działalność związana z rekultywacją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F - budownictwo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G - handel hurtowy i detaliczny; naprawa pojazdów samochodowych, włączając motocykle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H - transport i gospodarka magazynowa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I - działalność związana z zakwaterowaniem i usługami gastronomicznymi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J - informacja i komunikacja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K - działalność finansowa i ubezpieczeniowa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L - działalność związana z obsługą rynku nieruchomości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M - działalność profesjonalna, naukowa i techniczna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N - działalność w zakresie usług administrowania i działalność wspierająca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O - administracja publiczna i obrona narodowa; obowiązkowe zabezpieczenia społeczne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P - edukacja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Q - opieka zdrowotna i pomoc społeczna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R - działalność związana z kulturą, rozrywką i rekreacją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S - pozostała działalność usługowa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T - gospodarstwa domowe zatrudniające pracowników; gospodarstwa domowe produkujące wyroby i świadczące usługi na własne potrzeby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U - organizacje i zespoły eksterytorialne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3139" w:type="dxa"/>
            <w:tcBorders>
              <w:right w:val="single" w:color="000000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Obszar działania (zaznaczyć właściwą opcję)</w:t>
            </w:r>
          </w:p>
        </w:tc>
        <w:tc>
          <w:tcPr>
            <w:tcW w:w="958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Lokalny</w:t>
            </w:r>
          </w:p>
        </w:tc>
        <w:tc>
          <w:tcPr>
            <w:tcW w:w="469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Regionalny</w:t>
            </w:r>
          </w:p>
        </w:tc>
        <w:tc>
          <w:tcPr>
            <w:tcW w:w="469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Krajowy</w:t>
            </w:r>
          </w:p>
        </w:tc>
        <w:tc>
          <w:tcPr>
            <w:tcW w:w="469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Globalny</w:t>
            </w:r>
          </w:p>
        </w:tc>
        <w:tc>
          <w:tcPr>
            <w:tcW w:w="469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39" w:type="dxa"/>
          </w:tcPr>
          <w:p>
            <w:pPr>
              <w:pStyle w:val="3"/>
              <w:rPr>
                <w:rFonts w:ascii="Calibri" w:hAnsi="Calibri" w:eastAsia="Cambria" w:cs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 w:eastAsia="Cambria" w:cs="Calibri"/>
                <w:bCs/>
                <w:sz w:val="24"/>
                <w:szCs w:val="24"/>
                <w:lang w:eastAsia="en-US"/>
              </w:rPr>
              <w:t xml:space="preserve">Liczba osób zatrudnionych na podstawie umów o pracę i cywilnoprawnych w przeliczeniu za pełny etat (EPC), </w:t>
            </w:r>
            <w:r>
              <w:rPr>
                <w:rFonts w:ascii="Calibri" w:hAnsi="Calibri" w:cs="Calibri"/>
                <w:sz w:val="24"/>
                <w:szCs w:val="24"/>
              </w:rPr>
              <w:t>według stanu na ostatni dzień miesiąca poprzedzającego miesiąc, w którym składany jest formularz</w:t>
            </w:r>
          </w:p>
        </w:tc>
        <w:tc>
          <w:tcPr>
            <w:tcW w:w="6212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i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mbria" w:cs="Calibri"/>
                <w:b/>
                <w:bCs/>
                <w:i/>
                <w:lang w:eastAsia="en-US"/>
              </w:rPr>
            </w:pPr>
            <w:bookmarkStart w:id="2" w:name="_Hlk518633277"/>
            <w:r>
              <w:rPr>
                <w:rFonts w:ascii="Calibri" w:hAnsi="Calibri" w:eastAsia="Cambria" w:cs="Calibri"/>
                <w:b/>
                <w:bCs/>
                <w:i/>
                <w:lang w:eastAsia="en-US"/>
              </w:rPr>
              <w:t xml:space="preserve">Wypełnia przedsiębiorca będący osobą fizyczną wykonującą działalność gospodarczą, w tym wspólnicy spółki cywilnej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Adres stałego miejsca wykonywania działalności gospodarczej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Dzień rozpoczęcia działalności gospodarczej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mbria" w:cs="Calibri"/>
                <w:b/>
                <w:bCs/>
                <w:i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i/>
                <w:lang w:eastAsia="en-US"/>
              </w:rPr>
              <w:t>Wypełnia przedsiębiorca inny niż będący osobą fizyczną wykonującą działalność gospodarczą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Adres siedziby/Oddziału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39" w:type="dxa"/>
            <w:tcBorders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Dzień dokonania wpisu przedsiębiorcy do KRS/w przypadku spółki kapitałowej w organizacji dzień rozpoczęcie wykonywania działalności gospodarczej</w:t>
            </w:r>
          </w:p>
        </w:tc>
        <w:tc>
          <w:tcPr>
            <w:tcW w:w="6212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351" w:type="dxa"/>
            <w:gridSpan w:val="11"/>
            <w:tcBorders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 xml:space="preserve">Informacje o wielkości przedsiębiorcy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sz w:val="20"/>
                <w:szCs w:val="20"/>
                <w:lang w:eastAsia="en-US"/>
              </w:rPr>
              <w:t>(zaznaczyć właściwe – zgodnie z definicjami legalnymi tych pojęć, określonymi w Załączniku I do Rozporządzenia Komisji (UE) NR 651/2014 z dnia 17 czerwca 2014 r. uznające niektóre rodzaje pomocy za zgodne z rynkiem wewnętrznym w zastosowaniu art. 107 i 108 Traktatu [Dz. Urz. UE L 187 z dnia 26.6.2014])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566" w:type="dxa"/>
            <w:gridSpan w:val="3"/>
            <w:tcBorders>
              <w:right w:val="single" w:color="000000" w:sz="4" w:space="0"/>
            </w:tcBorders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mikro przedsiębiorca</w:t>
            </w:r>
          </w:p>
        </w:tc>
        <w:tc>
          <w:tcPr>
            <w:tcW w:w="4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średni przedsiębiorca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66" w:type="dxa"/>
            <w:gridSpan w:val="3"/>
          </w:tcPr>
          <w:p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mały przedsiębiorca</w:t>
            </w:r>
          </w:p>
        </w:tc>
        <w:tc>
          <w:tcPr>
            <w:tcW w:w="4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nny przedsiębiorca</w:t>
            </w:r>
          </w:p>
        </w:tc>
      </w:tr>
      <w:bookmarkEnd w:id="1"/>
    </w:tbl>
    <w:p>
      <w:pPr>
        <w:widowControl w:val="0"/>
        <w:autoSpaceDE w:val="0"/>
        <w:autoSpaceDN w:val="0"/>
        <w:adjustRightInd w:val="0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2. DANE DOTYCZĄCE PROJEKTU/DZIAŁALNOŚCI I OPIS INNOWACYJNOŚCI</w:t>
      </w:r>
    </w:p>
    <w:tbl>
      <w:tblPr>
        <w:tblStyle w:val="12"/>
        <w:tblW w:w="91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</w:trPr>
        <w:tc>
          <w:tcPr>
            <w:tcW w:w="9198" w:type="dxa"/>
          </w:tcPr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 xml:space="preserve">Opis działalności gospodarczej wykonywanej przez aplikujący podmiot </w:t>
            </w:r>
            <w:r>
              <w:rPr>
                <w:rFonts w:ascii="Calibri" w:hAnsi="Calibri" w:eastAsia="Cambria" w:cs="Calibri"/>
                <w:b/>
                <w:lang w:eastAsia="en-US"/>
              </w:rPr>
              <w:br w:type="textWrapping"/>
            </w:r>
            <w:r>
              <w:rPr>
                <w:rFonts w:ascii="Calibri" w:hAnsi="Calibri" w:eastAsia="Cambria" w:cs="Calibri"/>
                <w:b/>
                <w:lang w:eastAsia="en-US"/>
              </w:rPr>
              <w:t>oraz planowanego przedsięwzięcia.</w:t>
            </w:r>
          </w:p>
          <w:p>
            <w:pPr>
              <w:jc w:val="both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>Należy opisać działalność gospodarczą/ przedsięwzięcie oraz wykazać, że działalność/ przedsięwzięcie, w związku z którym podmiot ubiega się o ulokowania działalności w Podkarpackim Parku Naukowo - Technologicznym Aeropolis służy prowadzeniu badań naukowych lub prac rozwojowych lub działalności innowacyjnej, w tym wytwarzania innowacyjnych produktów, tj. wyrobów lub usług; w opisie dotyczącym wytwarzania produktów innowacyjnych - dodatkowo należy wykazać, że produkty (wyroby lub usługi) o podobnym charakterze nie były wytwarzane na terytorium Rzeczypospolitej Polskiej w okresie dłuższym niż 3 (trzy) lata wstecz od udzielania tych informacji (</w:t>
            </w:r>
            <w:bookmarkStart w:id="3" w:name="_Hlk56508047"/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>wedle stanu na dzień złożenia formularza aplikacyjnego</w:t>
            </w:r>
            <w:bookmarkEnd w:id="3"/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>) - zgodnie z Rozporządzenie Ministra Infrastruktury i Rozwoju z dnia 16 grudnia 2014 r. w sprawie udzielania przez Polską Agencję Rozwoju Przedsiębiorczości pomocy finansowej na rozwój ośrodków innowacyjności w ramach Programu Operacyjnego Rozwój Polski Wschodniej 2007-2013 (minimalna liczba znaków 5 000).</w:t>
            </w:r>
          </w:p>
          <w:p>
            <w:pPr>
              <w:jc w:val="both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</w:p>
          <w:p>
            <w:pPr>
              <w:jc w:val="both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</w:p>
          <w:p>
            <w:pPr>
              <w:jc w:val="both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</w:p>
          <w:p>
            <w:pPr>
              <w:jc w:val="both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198" w:type="dxa"/>
          </w:tcPr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19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Ogólny opis działalności gospodarczej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>Należy przedstawić ogólną charakterystykę prowadzonej działalności, zarys historyczny, dotychczasowe osiągnięcia wnioskodawcy. Zakres informacji zawartych w tym punkcie powinien przede wszystkim obejmować: wiodący profil działalności obecnej/planowanej (branża, specjalizacja); typ odbiorców/klientów; istniejące powiązania z innymi podmiotami na rynku (osobowe, finansowe, handlowe, itp.); obecna i przyszła pozycja konkurencyjna na rynku produktów / usług, na którym działa/planuje działać wnioskodawca (minimalna liczba znaków 5 000).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9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19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Planowana współpraca z jednostkami naukowo-badawczymi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 xml:space="preserve">Opisać, czy Wnioskodawca planuje rozpocząć współprace z jednostkami naukowo-badawczymi, czy też kontynuuje już nawiązaną współprace. (W przypadku, gdy nie jest planowana tego rodzaju współpraca prosimy wpisać nie dotyczy).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19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198" w:type="dxa"/>
          </w:tcPr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Atuty prowadzonej działalności gospodarczej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 xml:space="preserve">Podaj w trzech zdaniach najsilniejsze atuty prowadzonej działalności gospodarczej.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198" w:type="dxa"/>
          </w:tcPr>
          <w:p>
            <w:pPr>
              <w:spacing w:line="360" w:lineRule="auto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spacing w:line="360" w:lineRule="auto"/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98" w:type="dxa"/>
          </w:tcPr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Wpływ prowadzonej działalności gospodarczej na środowisko</w:t>
            </w:r>
          </w:p>
          <w:p>
            <w:pPr>
              <w:jc w:val="both"/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>Należy opisać, jaki wpływ wywiera działalność na środowisko naturalne (określić, czy jest to wpływ pozytywny, neutralny). Opisać czy przy realizacji danego przedsięwzięcia uwzględniono potencjalne zagrożenia jak i środki minimalizujące oraz kompensujące negatywny wpływ przedsięwzięcia na środowisko - w rozumieniu środowiska przyrodniczego, jak i społecznego.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98" w:type="dxa"/>
          </w:tcPr>
          <w:p>
            <w:pPr>
              <w:spacing w:line="360" w:lineRule="auto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spacing w:line="360" w:lineRule="auto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spacing w:line="360" w:lineRule="auto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spacing w:line="360" w:lineRule="auto"/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 xml:space="preserve">3. </w:t>
      </w:r>
      <w:bookmarkStart w:id="4" w:name="_Hlk518632887"/>
      <w:r>
        <w:rPr>
          <w:rFonts w:ascii="Calibri" w:hAnsi="Calibri" w:eastAsia="Cambria" w:cs="Calibri"/>
          <w:b/>
          <w:bCs/>
          <w:lang w:eastAsia="en-US"/>
        </w:rPr>
        <w:t>ZAPOTRZEBOWANIE LOKALOWE I MEDIALNE NIEZBĘDNE DO REALIZACJI PROJEKTU/DZIAŁALNOŚCI</w:t>
      </w:r>
    </w:p>
    <w:tbl>
      <w:tblPr>
        <w:tblStyle w:val="12"/>
        <w:tblW w:w="91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418"/>
        <w:gridCol w:w="283"/>
        <w:gridCol w:w="1923"/>
        <w:gridCol w:w="204"/>
        <w:gridCol w:w="1417"/>
        <w:gridCol w:w="1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198" w:type="dxa"/>
            <w:gridSpan w:val="8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Zapotrzebowanie na lokal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94" w:type="dxa"/>
            <w:gridSpan w:val="3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Lokal biurowy</w:t>
            </w:r>
          </w:p>
        </w:tc>
        <w:tc>
          <w:tcPr>
            <w:tcW w:w="2994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Lokal produkcyjno-usługowy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94" w:type="dxa"/>
            <w:gridSpan w:val="3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Liczba pomieszczeń (szt.)</w:t>
            </w:r>
          </w:p>
        </w:tc>
        <w:tc>
          <w:tcPr>
            <w:tcW w:w="2410" w:type="dxa"/>
            <w:gridSpan w:val="3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994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3794" w:type="dxa"/>
            <w:gridSpan w:val="3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Powierzchnia (m</w:t>
            </w:r>
            <w:r>
              <w:rPr>
                <w:rFonts w:ascii="Calibri" w:hAnsi="Calibri" w:eastAsia="Cambria" w:cs="Calibri"/>
                <w:vertAlign w:val="superscript"/>
                <w:lang w:eastAsia="en-US"/>
              </w:rPr>
              <w:t>2</w:t>
            </w:r>
            <w:r>
              <w:rPr>
                <w:rFonts w:ascii="Calibri" w:hAnsi="Calibri" w:eastAsia="Cambria" w:cs="Calibri"/>
                <w:lang w:eastAsia="en-US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9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198" w:type="dxa"/>
            <w:gridSpan w:val="8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Zapotrzebowanie na stanowiska robocze open space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3794" w:type="dxa"/>
            <w:gridSpan w:val="3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jednoosobowe</w:t>
            </w:r>
          </w:p>
        </w:tc>
        <w:tc>
          <w:tcPr>
            <w:tcW w:w="283" w:type="dxa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dwuosobowe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9198" w:type="dxa"/>
            <w:gridSpan w:val="8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Wymagania czasowe dostępu do stanowisk open space (dziennie)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3794" w:type="dxa"/>
            <w:gridSpan w:val="3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Dostęp całodobowy</w:t>
            </w:r>
          </w:p>
        </w:tc>
        <w:tc>
          <w:tcPr>
            <w:tcW w:w="5404" w:type="dxa"/>
            <w:gridSpan w:val="5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3794" w:type="dxa"/>
            <w:gridSpan w:val="3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Dostęp godzinowy</w:t>
            </w:r>
          </w:p>
        </w:tc>
        <w:tc>
          <w:tcPr>
            <w:tcW w:w="5404" w:type="dxa"/>
            <w:gridSpan w:val="5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</w:trPr>
        <w:tc>
          <w:tcPr>
            <w:tcW w:w="3794" w:type="dxa"/>
            <w:gridSpan w:val="3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W przypadku wyboru dostępu godzinowego, prosimy podać preferowane dni tygodnia oraz liczbę godzin i przedział godzinowy</w:t>
            </w:r>
          </w:p>
        </w:tc>
        <w:tc>
          <w:tcPr>
            <w:tcW w:w="5404" w:type="dxa"/>
            <w:gridSpan w:val="5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9198" w:type="dxa"/>
            <w:gridSpan w:val="8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Zapotrzebowanie na media (w okresie jednego miesiąca)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3794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energia elektryczna (kW)</w:t>
            </w:r>
          </w:p>
        </w:tc>
        <w:tc>
          <w:tcPr>
            <w:tcW w:w="5404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3794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woda (m</w:t>
            </w:r>
            <w:r>
              <w:rPr>
                <w:rFonts w:ascii="Calibri" w:hAnsi="Calibri" w:eastAsia="Cambria" w:cs="Calibri"/>
                <w:vertAlign w:val="superscript"/>
                <w:lang w:eastAsia="en-US"/>
              </w:rPr>
              <w:t>3</w:t>
            </w:r>
            <w:r>
              <w:rPr>
                <w:rFonts w:ascii="Calibri" w:hAnsi="Calibri" w:eastAsia="Cambria" w:cs="Calibri"/>
                <w:lang w:eastAsia="en-US"/>
              </w:rPr>
              <w:t>)</w:t>
            </w:r>
          </w:p>
        </w:tc>
        <w:tc>
          <w:tcPr>
            <w:tcW w:w="5404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3794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ścieki sanitarne (m</w:t>
            </w:r>
            <w:r>
              <w:rPr>
                <w:rFonts w:ascii="Calibri" w:hAnsi="Calibri" w:eastAsia="Cambria" w:cs="Calibri"/>
                <w:vertAlign w:val="superscript"/>
                <w:lang w:eastAsia="en-US"/>
              </w:rPr>
              <w:t>3</w:t>
            </w:r>
            <w:r>
              <w:rPr>
                <w:rFonts w:ascii="Calibri" w:hAnsi="Calibri" w:eastAsia="Cambria" w:cs="Calibri"/>
                <w:lang w:eastAsia="en-US"/>
              </w:rPr>
              <w:t>)</w:t>
            </w:r>
          </w:p>
        </w:tc>
        <w:tc>
          <w:tcPr>
            <w:tcW w:w="5404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3794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ścieki technologiczne (m</w:t>
            </w:r>
            <w:r>
              <w:rPr>
                <w:rFonts w:ascii="Calibri" w:hAnsi="Calibri" w:eastAsia="Cambria" w:cs="Calibri"/>
                <w:vertAlign w:val="superscript"/>
                <w:lang w:eastAsia="en-US"/>
              </w:rPr>
              <w:t>3</w:t>
            </w:r>
            <w:r>
              <w:rPr>
                <w:rFonts w:ascii="Calibri" w:hAnsi="Calibri" w:eastAsia="Cambria" w:cs="Calibri"/>
                <w:lang w:eastAsia="en-US"/>
              </w:rPr>
              <w:t>) ze wskazaniem przewidywanego składu chemicznego</w:t>
            </w:r>
          </w:p>
        </w:tc>
        <w:tc>
          <w:tcPr>
            <w:tcW w:w="5404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794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Odpady komunalne (m</w:t>
            </w:r>
            <w:r>
              <w:rPr>
                <w:rFonts w:ascii="Calibri" w:hAnsi="Calibri" w:eastAsia="Cambria" w:cs="Calibri"/>
                <w:vertAlign w:val="superscript"/>
                <w:lang w:eastAsia="en-US"/>
              </w:rPr>
              <w:t>3</w:t>
            </w:r>
            <w:r>
              <w:rPr>
                <w:rFonts w:ascii="Calibri" w:hAnsi="Calibri" w:eastAsia="Cambria" w:cs="Calibri"/>
                <w:lang w:eastAsia="en-US"/>
              </w:rPr>
              <w:t>) ze wskazaniem na rodzaj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np. szkło, plastik, papier itp. </w:t>
            </w:r>
          </w:p>
        </w:tc>
        <w:tc>
          <w:tcPr>
            <w:tcW w:w="5404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919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Zapotrzebowanie na usługi informatyczne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919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Zapewnienie dostępu do Internetu – łącze symetryczne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sz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lang w:eastAsia="en-US"/>
              </w:rPr>
              <w:t>5 mbit/s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sz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lang w:eastAsia="en-US"/>
              </w:rPr>
              <w:t>20 mbit/s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sz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lang w:eastAsia="en-US"/>
              </w:rPr>
              <w:t>50 mbit/s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sz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lang w:eastAsia="en-US"/>
              </w:rPr>
              <w:t>Pakiet powyżej 50mbit/s (negocjowany indywidulanie)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sz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lang w:eastAsia="en-US"/>
              </w:rPr>
              <w:t>Publiczny adres IP (ilość)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tak, liczba:  …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 </w:t>
            </w:r>
          </w:p>
        </w:tc>
        <w:tc>
          <w:tcPr>
            <w:tcW w:w="157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3794" w:type="dxa"/>
            <w:gridSpan w:val="3"/>
            <w:tcBorders>
              <w:top w:val="single" w:color="auto" w:sz="4" w:space="0"/>
            </w:tcBorders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Usługa kolokacji urządzeń </w:t>
            </w:r>
            <w:r>
              <w:rPr>
                <w:rFonts w:ascii="Calibri" w:hAnsi="Calibri" w:eastAsia="Cambria" w:cs="Calibri"/>
                <w:lang w:eastAsia="en-US"/>
              </w:rPr>
              <w:br w:type="textWrapping"/>
            </w:r>
            <w:r>
              <w:rPr>
                <w:rFonts w:ascii="Calibri" w:hAnsi="Calibri" w:eastAsia="Cambria" w:cs="Calibri"/>
                <w:lang w:eastAsia="en-US"/>
              </w:rPr>
              <w:t>w szafach serwerowych Inkubatora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tak, l</w:t>
            </w:r>
            <w:r>
              <w:rPr>
                <w:rFonts w:ascii="Calibri" w:hAnsi="Calibri" w:eastAsia="Cambria" w:cs="Calibri"/>
                <w:bCs/>
                <w:lang w:eastAsia="en-US"/>
              </w:rPr>
              <w:t>iczba urządzeń: ...</w:t>
            </w:r>
          </w:p>
        </w:tc>
        <w:tc>
          <w:tcPr>
            <w:tcW w:w="1577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98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Czy przy wykonywaniu działalności powstają: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5" w:name="_Hlk518631523"/>
            <w:r>
              <w:rPr>
                <w:rFonts w:asciiTheme="minorHAnsi" w:hAnsiTheme="minorHAnsi" w:cstheme="minorHAnsi"/>
              </w:rPr>
              <w:t>niebezpieczne odpady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bookmarkEnd w:id="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dymy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wibracje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hałas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Inne (w przypadku odpowiedzi tak, prosimy wskazać jakie)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198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Czy wykonywanie działalności powoduje/może powodować?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przeciążenia elektryczne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niebezpieczeństwo pożarowe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794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inne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bookmarkEnd w:id="4"/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4. DEKLAROWANE ZOBOWIĄZANIA WNIOSKODAWCY</w:t>
      </w:r>
    </w:p>
    <w:tbl>
      <w:tblPr>
        <w:tblStyle w:val="12"/>
        <w:tblW w:w="91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9"/>
        <w:gridCol w:w="6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2518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Oczekiwana data rozpoczęcia najmu (dzień-miesiąc-rok)</w:t>
            </w:r>
          </w:p>
        </w:tc>
        <w:tc>
          <w:tcPr>
            <w:tcW w:w="6680" w:type="dxa"/>
            <w:gridSpan w:val="2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9198" w:type="dxa"/>
            <w:gridSpan w:val="3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bCs/>
                <w:lang w:eastAsia="en-US"/>
              </w:rPr>
            </w:pPr>
            <w:bookmarkStart w:id="6" w:name="_Hlk517698514"/>
            <w:r>
              <w:rPr>
                <w:rFonts w:ascii="Calibri" w:hAnsi="Calibri" w:eastAsia="Cambria" w:cs="Calibri"/>
                <w:b/>
                <w:lang w:eastAsia="en-US"/>
              </w:rPr>
              <w:t>Deklarowany okres najmu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 rok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II lata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III lata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IV lata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V lat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9198" w:type="dxa"/>
            <w:gridSpan w:val="3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 xml:space="preserve">Deklarowane utworzenie i utrzymanie nowych miejsc pracy w okresie inkubacji w IT </w:t>
            </w:r>
            <w:r>
              <w:rPr>
                <w:rFonts w:ascii="Calibri" w:hAnsi="Calibri" w:eastAsia="Cambria" w:cs="Calibri"/>
                <w:b/>
                <w:lang w:eastAsia="en-US"/>
              </w:rPr>
              <w:br w:type="textWrapping"/>
            </w:r>
            <w:r>
              <w:rPr>
                <w:rFonts w:ascii="Calibri" w:hAnsi="Calibri" w:eastAsia="Cambria" w:cs="Calibri"/>
                <w:b/>
                <w:lang w:eastAsia="en-US"/>
              </w:rPr>
              <w:t xml:space="preserve">PPN-T AEROPOLIS w </w:t>
            </w:r>
            <w:r>
              <w:rPr>
                <w:rFonts w:ascii="Calibri" w:hAnsi="Calibri" w:cs="Calibri"/>
                <w:b/>
              </w:rPr>
              <w:t xml:space="preserve">przeliczeniu na pełny etat </w:t>
            </w:r>
            <w:r>
              <w:rPr>
                <w:rFonts w:ascii="Calibri" w:hAnsi="Calibri" w:eastAsia="Cambria" w:cs="Calibri"/>
                <w:b/>
                <w:bCs/>
                <w:lang w:eastAsia="en-US"/>
              </w:rPr>
              <w:t>(EPC</w:t>
            </w:r>
            <w:r>
              <w:rPr>
                <w:rFonts w:ascii="Calibri" w:hAnsi="Calibri" w:eastAsia="Cambria" w:cs="Calibr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eastAsia="Cambria" w:cs="Calibri"/>
                <w:b/>
                <w:lang w:eastAsia="en-US"/>
              </w:rPr>
              <w:br w:type="textWrapping"/>
            </w:r>
            <w:r>
              <w:rPr>
                <w:rFonts w:ascii="Calibri" w:hAnsi="Calibri" w:eastAsia="Cambria" w:cs="Calibri"/>
                <w:b/>
                <w:lang w:eastAsia="en-US"/>
              </w:rPr>
              <w:t>PPN-T AEROPOLIS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I rok działalności 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II rok działalności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III rok działalności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IV rok działalności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V rok działalności</w:t>
            </w:r>
          </w:p>
        </w:tc>
        <w:tc>
          <w:tcPr>
            <w:tcW w:w="6651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bookmarkEnd w:id="6"/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5. POMOC DE MINIMIS</w:t>
      </w:r>
    </w:p>
    <w:tbl>
      <w:tblPr>
        <w:tblStyle w:val="1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Czy aplikujący podmiot zamierza ubiegać się o udzielenie pomocy de minimis na najem?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lang w:eastAsia="en-US"/>
              </w:rPr>
              <w:t>zaznaczyć właściwe: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Oświadczenie o uzyskanej pomocy de minimis według stanu na dzień złożenia formularza aplikacyjnego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Oświadczam, że wskazany w pkt. 1 aplikujący podmiot w ciągu bieżącego roku podatkowego oraz dwóch poprzedzających go lat podatkowych - wedle stanu na dzień złożenia formularza aplikacyjnego:</w:t>
            </w:r>
          </w:p>
          <w:p>
            <w:pPr>
              <w:spacing w:before="240"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lang w:eastAsia="en-US"/>
              </w:rPr>
              <w:t xml:space="preserve"> nie uzyskał pomocy de minimis.</w:t>
            </w:r>
          </w:p>
          <w:p>
            <w:pPr>
              <w:spacing w:before="240"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lang w:eastAsia="en-US"/>
              </w:rPr>
              <w:t xml:space="preserve"> uzyskał pomoc de minimis o następującej wielkości: ........… PLN, co stanowi ……....... EUR.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Jednocześnie oświadczam, że jest to łączna kwota pomocy de minimis uzyskana w ciągu bieżącego roku i dwóch poprzednich lat podatkowych przez w/w przedsiębiorcę -  jako jednego przedsiębiorcę w rozumieniu art. 2 ust. 2 Rozporządzenia Komisji (UE) nr 1407/2013 z dnia 18 grudnia 2013 r. w sprawie stosowania art. 107 i 108 Traktatu o funkcjonowaniu Unii Europejskiej do pomocy de minimis (Dz. Urz. UE L 352 z 24.12.2013) oraz znane są mi przepisy art. 3 ust. 8 i 9 Rozporządzenia Komisji (UE) nr 1407/2013 z dnia 18 grudnia 2013 r. w sprawie stosowania art. 107 i 108 Traktatu o funkcjonowaniu Unii Europejskiej do pomocy de minimis (Dz. Urz. UE L 352 z 24.12.2013 r.), a także art. 16k ustawy z dnia 15 lutego 1992r. o podatku dochodowym od osób prawnych (t.j.: Dz. U. z 2020 poz. 1406 z późn.zm), art. 22k z dnia 26 lipca 1991 r. o podatku dochodowym od osób fizycznych (t.j.: Dz.U. z 2020 r. poz. 1426 z późn.zm.).</w:t>
            </w:r>
          </w:p>
        </w:tc>
      </w:tr>
    </w:tbl>
    <w:p>
      <w:pPr>
        <w:tabs>
          <w:tab w:val="center" w:pos="4536"/>
          <w:tab w:val="right" w:pos="9072"/>
        </w:tabs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 xml:space="preserve">6. OBOWIĄZEK INFORMACYJNY – DANE OSOBOWE OSOBY FIZYCZNEJ </w:t>
      </w:r>
    </w:p>
    <w:tbl>
      <w:tblPr>
        <w:tblStyle w:val="1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W</w:t>
            </w:r>
            <w:r>
              <w:rPr>
                <w:rFonts w:ascii="Calibri" w:hAnsi="Calibri" w:eastAsia="Cambria" w:cs="Calibri"/>
                <w:lang w:eastAsia="he-IL"/>
              </w:rPr>
              <w:t>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aplikującego podmiotu będącego osobą fizyczną danych osobowych zbieranych w niniejszym formularzu – podaje się następujące informacje: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1. Administratorem danych osobowych aplikującego podmiotu jest Rzeszowska Agencja Rozwoju Regionalnego S. A., z siedzibą w Rzeszowie, nr KRS: 0000008207, adres: ul. Szopena 51, 35-959 Rzeszów, adres e-mail: sekretariat@rarr.rzeszow.pl;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2. Dane kontaktowe inspektora ochrony danych: iod@rarr.rzeszow.pl;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3. Dane osobowe aplikującego podmiotu przetwarzane będą na podstawie art. 6 ust. 1 lit. b) RODO - na wyraźne żądanie aplikującego podmiotu przed zawarciem umowy oraz w celu zawarcia i wykonania umowy, na podstawie art. 6 ust. 1 lit. c) RODO - w celu  wykonania ciążących na administratorze obowiązków prawnych dotyczących faktur oraz innych dokumentów związanych ze zobowiązaniami podatkowymi, na podstawie art. 6 ust. 1 lit. f) RODO - w celu realizacji prawnie uzasadnionych interesów Administratora tj. dochodzenia lub odpierania roszczeń w związku z tą umową, na podstawie art. 6 ust. 1 lit. f) RODO – w celu realizacji prawnie uzasadnionych interesów Administratora tj. w celu zapewnienia bezpieczeństwa oraz ochrony mienia w szczególności w przypadku korzystania z elektronicznych kart dostępu do budynków IT, IT1, IT4 w Kompleksie Inkubatora Technologicznego PPN-T Aeropolis wydawanych przez Administratora na wniosek Aplikującego;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4. Odbiorcami danych osobowych będą: członkowie Rady Programowej Inkubatora Technologicznego i Preinkubatora Akademickiego PPN-T AEROPOLIS, podmioty świadczące na rzecz administratora usługi prawne lub finansowo księgowe, usługi doradcze, usługi informatyczne, podmioty świadczące usługi pocztowe i kurierskie, podmioty obsługujące elektroniczne karty dostępu, podmioty świadczące na rzecz administratora usługi kompleksowej ochrony budynków i mienia w Kompleksie Inkubatora Technologicznego PPN-T Aeropolis; dane nie będą przekazywane do państwa trzeciego lub organizacji międzynarodowej.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5. Dane osobowe aplikującego podmiotu będą przechowywane do czasu zakończenia postępowania aplikacyjnego, a na wypadek zawarcia umowy – dalej przez okres trwania umowy i dalej aż do przedawnienia roszczeń wynikających z umowy lub zakończenia postępowań w przedmiocie dochodzenia roszczeń, przez okres trwania obowiązku przechowywania faktur i innych dokumentów związanych z zobowiązaniami podatkowymi jednak nie krócej niż do upływu 20 lat licząc od dnia zakończenia realizacji odpowiednio projektów nr POPW.01.03.00-18-040/09 „Rozbudowa Podkarpackiego Parku Naukowo - Technologicznego (PPNT) – II etap i nr POPW.01.03.00-18-002/14 „Rozbudowa Inkubatora Technologicznego wraz z Centrum Obsługi Podkarpackiego Parku Naukowo - Technologicznego – III etap PPNT”.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 xml:space="preserve">6. Aplikujący podmiot, którego dane dotyczą uprawniony jest do: uzyskania od administratora potwierdzenia, czy przetwarzane są dane osobowe jego dotyczące oraz uzyskania dostępu do danych osobowych jego dotyczących;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wyłączeń dla tego prawa wynikających z art. 17 ust. 3 RODO; żądania od administratora ograniczenia przetwarzania w następujących przypadkach: podmiot aplikujący kwestionuje prawidłowość danych osobowych (na okres pozwalający administratorowi sprawdzić prawidłowość tych danych); przetwarzanie jest niezgodne z prawem, a podmiot aplikujący sprzeciwia się usunięciu danych osobowych, żądając w zamian ograniczenia ich wykorzystywania; administrator nie potrzebuje już danych osobowych do celów przetwarzania, ale są one potrzebne podmiotowi aplikującemu do ustalenia, dochodzenia lub obrony roszczeń; żądania od administratora przeniesienia danych; wniesienia sprzeciwu wobec przetwarzania danych osobowych - </w:t>
            </w:r>
            <w:r>
              <w:rPr>
                <w:rFonts w:ascii="Calibri" w:hAnsi="Calibri" w:eastAsia="Cambria" w:cs="Calibri"/>
                <w:lang w:eastAsia="he-IL"/>
              </w:rPr>
              <w:br w:type="textWrapping"/>
            </w:r>
            <w:r>
              <w:rPr>
                <w:rFonts w:ascii="Calibri" w:hAnsi="Calibri" w:eastAsia="Cambria" w:cs="Calibri"/>
                <w:lang w:eastAsia="he-IL"/>
              </w:rPr>
              <w:t xml:space="preserve">w przypadku przetwarzania danych osobowych na podstawie art. 6 ust 1 lit) f RODO. 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eastAsia="Cambria" w:cs="Calibri"/>
                <w:lang w:eastAsia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7. Aplikującemu podmiotowi przysługuje prawo wniesienia skargi do Prezesa Urzędu Ochrony Danych Osobowych, gdy uzna, iż przetwarzanie danych osobowych jego dotyczących narusza przepisy, w tym RODO.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eastAsia="Cambria" w:cs="Calibri"/>
                <w:lang w:eastAsia="he-IL"/>
              </w:rPr>
              <w:t>8. Podanie danych wskazanych w formularzu jest warunkiem ubiegania się o zawarcie umowy i zawarcia umowy w przedmiocie ulokowania działalności w Kompleksie Inkubatora Technologicznego PPN-T (najem). Konsekwencją niepodania przez wnioskodawcę danych będzie brak możliwości zawarcia umowy inkubacji.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7. OŚWIADCZENIA WNIOSKODAWCY</w:t>
      </w:r>
    </w:p>
    <w:tbl>
      <w:tblPr>
        <w:tblStyle w:val="12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077" w:type="dxa"/>
            <w:shd w:val="clear" w:color="auto" w:fill="auto"/>
          </w:tcPr>
          <w:p>
            <w:pPr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Oświadczam, że znana jest mi treść Regulaminu Podkarpackiego Parku Naukowo-Technologicznego AEROPOLIS, który udostępniono mi poprzez stronę internetową </w:t>
            </w:r>
            <w:r>
              <w:fldChar w:fldCharType="begin"/>
            </w:r>
            <w:r>
              <w:instrText xml:space="preserve"> HYPERLINK "http://aeropolis.com.pl/pl/" </w:instrText>
            </w:r>
            <w: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t>RARR</w:t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lang w:eastAsia="en-US"/>
              </w:rPr>
              <w:t>, w taki sposób, że mogę ten regulamin przechowywać i odtwarzać w zwykłym toku czynności (plik pdf do pobrania).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Oświadczam, że informacje podane w formularzu aplikacyjnym są zgodne z prawdą.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8. OSOBA DO KONTAKTU</w:t>
      </w:r>
    </w:p>
    <w:tbl>
      <w:tblPr>
        <w:tblStyle w:val="12"/>
        <w:tblW w:w="907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58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Imię i nazwisko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center"/>
              <w:rPr>
                <w:rFonts w:ascii="Calibri" w:hAnsi="Calibri" w:cs="Arial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Stanowisko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Adres: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Tel. kontaktowy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e- mail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</w:tbl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  <w:r>
        <w:rPr>
          <w:rFonts w:ascii="Calibri" w:hAnsi="Calibri" w:eastAsia="Cambria" w:cs="Calibri"/>
          <w:i/>
          <w:lang w:eastAsia="en-US"/>
        </w:rPr>
        <w:t xml:space="preserve">W odniesieniu do danych osobowych osoby do kontaktu aplikujący podmiot jest administratorem danych, na którym spoczywa m.in. obowiązek informacyjny wynikający z RODO. </w:t>
      </w: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9. PODPIS OSOBY UPOWAŻNIONEJ DO REPREZENTOWANIA PODMIOTU</w:t>
      </w:r>
    </w:p>
    <w:tbl>
      <w:tblPr>
        <w:tblStyle w:val="12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071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3077" w:type="dxa"/>
            <w:shd w:val="clear" w:color="auto" w:fill="auto"/>
          </w:tcPr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.………………………………………..</w:t>
            </w:r>
          </w:p>
          <w:p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>Pieczątka firmowa przedsiębiorcy</w:t>
            </w:r>
          </w:p>
        </w:tc>
        <w:tc>
          <w:tcPr>
            <w:tcW w:w="3071" w:type="dxa"/>
            <w:shd w:val="clear" w:color="auto" w:fill="auto"/>
          </w:tcPr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</w:t>
            </w:r>
          </w:p>
          <w:p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037" w:type="dxa"/>
            <w:shd w:val="clear" w:color="auto" w:fill="auto"/>
          </w:tcPr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</w:t>
            </w:r>
          </w:p>
          <w:p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 xml:space="preserve">Podpisy i pieczątki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br w:type="textWrapping"/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 xml:space="preserve">osób upoważnionych do reprezentowania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br w:type="textWrapping"/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>aplikującego podmiotu</w:t>
            </w:r>
          </w:p>
        </w:tc>
      </w:tr>
    </w:tbl>
    <w:p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10. WYKAZ ZAŁĄCZNIKÓW (JEŻELI DOTYCZY)</w:t>
      </w:r>
    </w:p>
    <w:tbl>
      <w:tblPr>
        <w:tblStyle w:val="1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cs="Calibri"/>
                <w:bCs/>
                <w:kern w:val="1"/>
                <w:lang w:eastAsia="ar-SA"/>
              </w:rPr>
              <w:t>Wraz z niniejszym formularzem zostają przedłożone następujące dodatkowe arkusze: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</w:tc>
      </w:tr>
    </w:tbl>
    <w:p>
      <w:pPr>
        <w:pStyle w:val="22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>W przypadku wyczerpania miejsca – opisy należy przedłożyć na dodatkowym arkuszu ze wskazaniem danych identyfikujących aplikujący podmiot i opatrzyć podpisem aplikującego podmiotu/ osób uprawnionych do reprezentacji aplikującego podmiotu.</w:t>
      </w:r>
    </w:p>
    <w:p>
      <w:pPr>
        <w:pStyle w:val="22"/>
        <w:jc w:val="both"/>
        <w:rPr>
          <w:rFonts w:ascii="Calibri" w:hAnsi="Calibri" w:cs="Calibri"/>
          <w:i/>
          <w:iCs/>
          <w:color w:val="auto"/>
        </w:rPr>
      </w:pPr>
    </w:p>
    <w:p>
      <w:pPr>
        <w:pStyle w:val="22"/>
        <w:jc w:val="both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Podmiot nieposiadający statusu przedsiębiorcy wskazuje informacje o planowanej działalności gospodarczej.</w:t>
      </w:r>
    </w:p>
    <w:p>
      <w:pPr>
        <w:pStyle w:val="22"/>
        <w:jc w:val="both"/>
        <w:rPr>
          <w:rFonts w:asciiTheme="minorHAnsi" w:hAnsiTheme="minorHAnsi" w:cstheme="minorHAnsi"/>
          <w:i/>
          <w:iCs/>
          <w:color w:val="auto"/>
        </w:rPr>
      </w:pPr>
    </w:p>
    <w:p>
      <w:pPr>
        <w:pStyle w:val="22"/>
        <w:jc w:val="both"/>
        <w:rPr>
          <w:rFonts w:asciiTheme="minorHAnsi" w:hAnsiTheme="minorHAnsi" w:cstheme="minorHAnsi"/>
          <w:i/>
          <w:iCs/>
          <w:color w:val="auto"/>
        </w:rPr>
      </w:pPr>
    </w:p>
    <w:p>
      <w:pPr>
        <w:pStyle w:val="22"/>
        <w:jc w:val="both"/>
        <w:rPr>
          <w:rFonts w:asciiTheme="minorHAnsi" w:hAnsiTheme="minorHAnsi" w:cstheme="minorHAnsi"/>
          <w:i/>
          <w:iCs/>
          <w:color w:val="auto"/>
        </w:rPr>
      </w:pPr>
    </w:p>
    <w:p>
      <w:pPr>
        <w:pStyle w:val="22"/>
        <w:jc w:val="both"/>
        <w:rPr>
          <w:rFonts w:asciiTheme="minorHAnsi" w:hAnsiTheme="minorHAnsi" w:cstheme="minorHAnsi"/>
          <w:i/>
          <w:iCs/>
          <w:color w:val="auto"/>
        </w:rPr>
      </w:pPr>
    </w:p>
    <w:p>
      <w:pPr>
        <w:pStyle w:val="22"/>
        <w:jc w:val="both"/>
        <w:rPr>
          <w:rFonts w:asciiTheme="minorHAnsi" w:hAnsiTheme="minorHAnsi" w:cstheme="minorHAnsi"/>
          <w:i/>
          <w:iCs/>
          <w:color w:val="auto"/>
        </w:rPr>
      </w:pPr>
    </w:p>
    <w:p>
      <w:pPr>
        <w:pStyle w:val="22"/>
        <w:jc w:val="both"/>
        <w:rPr>
          <w:rFonts w:ascii="Calibri" w:hAnsi="Calibri" w:cs="Calibri"/>
          <w:color w:val="auto"/>
        </w:rPr>
      </w:pPr>
    </w:p>
    <w:tbl>
      <w:tblPr>
        <w:tblStyle w:val="12"/>
        <w:tblW w:w="9214" w:type="dxa"/>
        <w:tblInd w:w="107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214"/>
      </w:tblGrid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9214" w:type="dxa"/>
          </w:tcPr>
          <w:p>
            <w:pPr>
              <w:jc w:val="center"/>
              <w:rPr>
                <w:rFonts w:ascii="Calibri" w:hAnsi="Calibri" w:eastAsia="Cambria" w:cs="Calibri"/>
                <w:b/>
                <w:u w:val="single"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b/>
                <w:u w:val="single"/>
                <w:lang w:eastAsia="en-US"/>
              </w:rPr>
              <w:t>Po wypełnieniu należy dokumenty złożyć do:</w:t>
            </w:r>
          </w:p>
          <w:p>
            <w:pPr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9214" w:type="dxa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Rzeszowskiej Agencji Rozwoju Regionalnego S.A.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Ul. Szopena 51, 35-959 Rzeszów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Sekretariat pokój 317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Należy również przesłać podpisany skan formularza, 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na adres: </w:t>
            </w:r>
            <w:r>
              <w:rPr>
                <w:rStyle w:val="11"/>
                <w:rFonts w:ascii="Calibri" w:hAnsi="Calibri" w:eastAsia="Cambria" w:cs="Calibri"/>
                <w:b/>
                <w:color w:val="auto"/>
                <w:lang w:eastAsia="en-US"/>
              </w:rPr>
              <w:t>sekretariat@rarr.rzeszow.pl</w:t>
            </w:r>
          </w:p>
        </w:tc>
      </w:tr>
    </w:tbl>
    <w:p>
      <w:pPr>
        <w:tabs>
          <w:tab w:val="center" w:pos="4536"/>
          <w:tab w:val="right" w:pos="9072"/>
        </w:tabs>
        <w:rPr>
          <w:rFonts w:ascii="Calibri" w:hAnsi="Calibri" w:eastAsia="Cambria" w:cs="Calibri"/>
          <w:lang w:eastAsia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843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FreeSans"/>
    <w:panose1 w:val="020B0502040204020203"/>
    <w:charset w:val="EE"/>
    <w:family w:val="swiss"/>
    <w:pitch w:val="default"/>
    <w:sig w:usb0="00000000" w:usb1="00000000" w:usb2="00000029" w:usb3="00000000" w:csb0="000001DF" w:csb1="00000000"/>
  </w:font>
  <w:font w:name="Cambria">
    <w:altName w:val="FreeSerif"/>
    <w:panose1 w:val="02040503050406030204"/>
    <w:charset w:val="EE"/>
    <w:family w:val="roman"/>
    <w:pitch w:val="default"/>
    <w:sig w:usb0="00000000" w:usb1="00000000" w:usb2="00000000" w:usb3="00000000" w:csb0="0000019F" w:csb1="00000000"/>
  </w:font>
  <w:font w:name="Arial Narrow">
    <w:altName w:val="DejaVu Sans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DejaVu Sans">
    <w:panose1 w:val="020B0603030804020204"/>
    <w:charset w:val="86"/>
    <w:family w:val="swiss"/>
    <w:pitch w:val="default"/>
    <w:sig w:usb0="E7006EFF" w:usb1="D200FDFF" w:usb2="0A246029" w:usb3="0400200C" w:csb0="600001FF" w:csb1="DFFF0000"/>
  </w:font>
  <w:font w:name="DejaVu Sans">
    <w:panose1 w:val="020B0603030804020204"/>
    <w:charset w:val="EE"/>
    <w:family w:val="roman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altName w:val="Ubuntu"/>
    <w:panose1 w:val="020B0604030504040204"/>
    <w:charset w:val="EE"/>
    <w:family w:val="swiss"/>
    <w:pitch w:val="default"/>
    <w:sig w:usb0="00000000" w:usb1="00000000" w:usb2="00000010" w:usb3="00000000" w:csb0="0000019F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Ubuntu">
    <w:panose1 w:val="020B0604030602030204"/>
    <w:charset w:val="EE"/>
    <w:family w:val="swiss"/>
    <w:pitch w:val="default"/>
    <w:sig w:usb0="E00002FF" w:usb1="5000205B" w:usb2="00000000" w:usb3="00000000" w:csb0="2000009F" w:csb1="5601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783020"/>
      <w:docPartObj>
        <w:docPartGallery w:val="autotext"/>
      </w:docPartObj>
    </w:sdtPr>
    <w:sdtContent>
      <w:sdt>
        <w:sdtPr>
          <w:id w:val="0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PAGE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z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NUMPAGES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46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98"/>
      <w:gridCol w:w="3212"/>
      <w:gridCol w:w="295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98" w:type="dxa"/>
          <w:shd w:val="clear" w:color="auto" w:fill="auto"/>
          <w:vAlign w:val="center"/>
        </w:tcPr>
        <w:p>
          <w:pPr>
            <w:pStyle w:val="7"/>
            <w:jc w:val="right"/>
          </w:pPr>
          <w:r>
            <w:rPr>
              <w:lang w:eastAsia="pl-PL"/>
            </w:rPr>
            <w:drawing>
              <wp:inline distT="0" distB="0" distL="0" distR="0">
                <wp:extent cx="1993265" cy="609600"/>
                <wp:effectExtent l="0" t="0" r="6985" b="0"/>
                <wp:docPr id="5" name="Obraz 5" descr="D:\LOGA\ROZWOJ_POLSKI_WSCHODNIE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D:\LOGA\ROZWOJ_POLSKI_WSCHODNIE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5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>
          <w:pPr>
            <w:pStyle w:val="7"/>
            <w:jc w:val="center"/>
          </w:pPr>
          <w:r>
            <w:rPr>
              <w:lang w:eastAsia="pl-PL"/>
            </w:rPr>
            <w:drawing>
              <wp:inline distT="0" distB="0" distL="0" distR="0">
                <wp:extent cx="795655" cy="549275"/>
                <wp:effectExtent l="0" t="0" r="4445" b="3175"/>
                <wp:docPr id="30" name="Obraz 3" descr="D:\LOGA\rar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" descr="D:\LOGA\rar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37" cy="55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shd w:val="clear" w:color="auto" w:fill="auto"/>
          <w:vAlign w:val="center"/>
        </w:tcPr>
        <w:p>
          <w:pPr>
            <w:pStyle w:val="7"/>
          </w:pPr>
          <w:r>
            <w:rPr>
              <w:lang w:eastAsia="pl-PL"/>
            </w:rPr>
            <w:drawing>
              <wp:inline distT="0" distB="0" distL="0" distR="0">
                <wp:extent cx="1689735" cy="474980"/>
                <wp:effectExtent l="0" t="0" r="5715" b="1270"/>
                <wp:docPr id="2" name="Obraz 2" descr="D:\LOGA\ue_efrr_l_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LOGA\ue_efrr_l_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456" cy="47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jc w:val="center"/>
      <w:rPr>
        <w:sz w:val="20"/>
        <w:szCs w:val="20"/>
      </w:rPr>
    </w:pPr>
  </w:p>
  <w:p>
    <w:pPr>
      <w:pStyle w:val="7"/>
      <w:jc w:val="center"/>
      <w:rPr>
        <w:sz w:val="20"/>
        <w:szCs w:val="20"/>
      </w:rPr>
    </w:pPr>
    <w:r>
      <w:rPr>
        <w:sz w:val="20"/>
        <w:szCs w:val="20"/>
      </w:rPr>
      <w:t>Załącznik nr 5 do Regulaminu Podkarpackiego Parku Naukowo – Technologicznego Aeropolis</w:t>
    </w:r>
  </w:p>
  <w:p>
    <w:pPr>
      <w:pStyle w:val="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76" w:lineRule="auto"/>
      <w:jc w:val="center"/>
    </w:pPr>
    <w:r>
      <w:rPr>
        <w:sz w:val="20"/>
        <w:szCs w:val="20"/>
      </w:rPr>
      <w:t xml:space="preserve">Załącznik nr 5 do Regulaminu przyjętego Uchwałą nr  </w:t>
    </w:r>
    <w:r>
      <w:rPr>
        <w:sz w:val="20"/>
        <w:szCs w:val="20"/>
      </w:rPr>
      <w:t>105</w:t>
    </w:r>
    <w:r>
      <w:rPr>
        <w:sz w:val="20"/>
        <w:szCs w:val="20"/>
      </w:rPr>
      <w:t xml:space="preserve">/2021 z dnia </w:t>
    </w:r>
    <w:r>
      <w:rPr>
        <w:sz w:val="20"/>
        <w:szCs w:val="20"/>
      </w:rPr>
      <w:t>24</w:t>
    </w:r>
    <w:r>
      <w:rPr>
        <w:sz w:val="20"/>
        <w:szCs w:val="20"/>
      </w:rPr>
      <w:t>.0</w:t>
    </w:r>
    <w:r>
      <w:rPr>
        <w:sz w:val="20"/>
        <w:szCs w:val="20"/>
      </w:rPr>
      <w:t>6</w:t>
    </w:r>
    <w:r>
      <w:rPr>
        <w:sz w:val="20"/>
        <w:szCs w:val="20"/>
      </w:rPr>
      <w:t xml:space="preserve">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B12"/>
    <w:multiLevelType w:val="multilevel"/>
    <w:tmpl w:val="2D0F4B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2"/>
    <w:rsid w:val="000021AA"/>
    <w:rsid w:val="00023CA5"/>
    <w:rsid w:val="00031811"/>
    <w:rsid w:val="00034406"/>
    <w:rsid w:val="0004298C"/>
    <w:rsid w:val="00042AFC"/>
    <w:rsid w:val="000430D2"/>
    <w:rsid w:val="0004792E"/>
    <w:rsid w:val="000557B9"/>
    <w:rsid w:val="000601FC"/>
    <w:rsid w:val="00066936"/>
    <w:rsid w:val="000732DD"/>
    <w:rsid w:val="00074146"/>
    <w:rsid w:val="00086DF2"/>
    <w:rsid w:val="000928F8"/>
    <w:rsid w:val="00097568"/>
    <w:rsid w:val="00097D28"/>
    <w:rsid w:val="000A01E6"/>
    <w:rsid w:val="000A07FA"/>
    <w:rsid w:val="000B54FB"/>
    <w:rsid w:val="000B5FFB"/>
    <w:rsid w:val="000C2F58"/>
    <w:rsid w:val="000D0157"/>
    <w:rsid w:val="000D63E0"/>
    <w:rsid w:val="000F741C"/>
    <w:rsid w:val="001120F3"/>
    <w:rsid w:val="001157A7"/>
    <w:rsid w:val="001176BA"/>
    <w:rsid w:val="00122EDE"/>
    <w:rsid w:val="00125345"/>
    <w:rsid w:val="00126356"/>
    <w:rsid w:val="00136B3F"/>
    <w:rsid w:val="00140873"/>
    <w:rsid w:val="00146162"/>
    <w:rsid w:val="00152E6E"/>
    <w:rsid w:val="00153127"/>
    <w:rsid w:val="00163BAB"/>
    <w:rsid w:val="001729D8"/>
    <w:rsid w:val="00177493"/>
    <w:rsid w:val="00181BE7"/>
    <w:rsid w:val="001B049A"/>
    <w:rsid w:val="001B7D32"/>
    <w:rsid w:val="001D1919"/>
    <w:rsid w:val="001D254F"/>
    <w:rsid w:val="001E1B1A"/>
    <w:rsid w:val="001E7F74"/>
    <w:rsid w:val="001F4B7E"/>
    <w:rsid w:val="002058A9"/>
    <w:rsid w:val="00205B9D"/>
    <w:rsid w:val="002125ED"/>
    <w:rsid w:val="002158BF"/>
    <w:rsid w:val="00216FED"/>
    <w:rsid w:val="0021797A"/>
    <w:rsid w:val="00222069"/>
    <w:rsid w:val="00222889"/>
    <w:rsid w:val="00254724"/>
    <w:rsid w:val="0027439F"/>
    <w:rsid w:val="002A15AD"/>
    <w:rsid w:val="002B2BFD"/>
    <w:rsid w:val="002B2CAC"/>
    <w:rsid w:val="002C2345"/>
    <w:rsid w:val="002C4A3F"/>
    <w:rsid w:val="002E7DAE"/>
    <w:rsid w:val="002F46E2"/>
    <w:rsid w:val="00303BD2"/>
    <w:rsid w:val="0031188B"/>
    <w:rsid w:val="003162D3"/>
    <w:rsid w:val="003249FC"/>
    <w:rsid w:val="0033376F"/>
    <w:rsid w:val="0033564E"/>
    <w:rsid w:val="003364B4"/>
    <w:rsid w:val="00346327"/>
    <w:rsid w:val="003541EB"/>
    <w:rsid w:val="00356830"/>
    <w:rsid w:val="00373BFA"/>
    <w:rsid w:val="003874AE"/>
    <w:rsid w:val="00390D10"/>
    <w:rsid w:val="003D059B"/>
    <w:rsid w:val="003E7E4B"/>
    <w:rsid w:val="003F22B6"/>
    <w:rsid w:val="00406B6E"/>
    <w:rsid w:val="00412DBE"/>
    <w:rsid w:val="00414E9D"/>
    <w:rsid w:val="00432C6A"/>
    <w:rsid w:val="00432F0B"/>
    <w:rsid w:val="00436FAE"/>
    <w:rsid w:val="00453F2F"/>
    <w:rsid w:val="00456AC9"/>
    <w:rsid w:val="00473A13"/>
    <w:rsid w:val="00474780"/>
    <w:rsid w:val="004A3416"/>
    <w:rsid w:val="004A47EC"/>
    <w:rsid w:val="004B522A"/>
    <w:rsid w:val="004C04FA"/>
    <w:rsid w:val="004C3543"/>
    <w:rsid w:val="004E4EEC"/>
    <w:rsid w:val="004F5C02"/>
    <w:rsid w:val="004F6CC1"/>
    <w:rsid w:val="00501514"/>
    <w:rsid w:val="00510057"/>
    <w:rsid w:val="00511A9D"/>
    <w:rsid w:val="00522775"/>
    <w:rsid w:val="005233B5"/>
    <w:rsid w:val="0054666F"/>
    <w:rsid w:val="00547CF6"/>
    <w:rsid w:val="00550040"/>
    <w:rsid w:val="005500E8"/>
    <w:rsid w:val="00551E67"/>
    <w:rsid w:val="005524BE"/>
    <w:rsid w:val="00563DF5"/>
    <w:rsid w:val="00564E77"/>
    <w:rsid w:val="00566A26"/>
    <w:rsid w:val="00566A67"/>
    <w:rsid w:val="00571A4F"/>
    <w:rsid w:val="00574954"/>
    <w:rsid w:val="005847A4"/>
    <w:rsid w:val="0059603A"/>
    <w:rsid w:val="00596B66"/>
    <w:rsid w:val="005B1F06"/>
    <w:rsid w:val="005C0456"/>
    <w:rsid w:val="005E1234"/>
    <w:rsid w:val="005E545E"/>
    <w:rsid w:val="005E77EB"/>
    <w:rsid w:val="005F01EE"/>
    <w:rsid w:val="005F0745"/>
    <w:rsid w:val="005F5703"/>
    <w:rsid w:val="00606856"/>
    <w:rsid w:val="006105B1"/>
    <w:rsid w:val="00610CD3"/>
    <w:rsid w:val="006236B8"/>
    <w:rsid w:val="00627C3E"/>
    <w:rsid w:val="00636105"/>
    <w:rsid w:val="00640FD2"/>
    <w:rsid w:val="0064230C"/>
    <w:rsid w:val="00645AC9"/>
    <w:rsid w:val="00656097"/>
    <w:rsid w:val="00656AA8"/>
    <w:rsid w:val="00666476"/>
    <w:rsid w:val="0066650C"/>
    <w:rsid w:val="006759E3"/>
    <w:rsid w:val="00692F9F"/>
    <w:rsid w:val="006943EF"/>
    <w:rsid w:val="006954B0"/>
    <w:rsid w:val="006958DE"/>
    <w:rsid w:val="006A1629"/>
    <w:rsid w:val="006A2064"/>
    <w:rsid w:val="006B5F86"/>
    <w:rsid w:val="006F4C55"/>
    <w:rsid w:val="00701BB5"/>
    <w:rsid w:val="00705DFD"/>
    <w:rsid w:val="00712064"/>
    <w:rsid w:val="0073603A"/>
    <w:rsid w:val="00746654"/>
    <w:rsid w:val="007547AA"/>
    <w:rsid w:val="00760D72"/>
    <w:rsid w:val="007635C1"/>
    <w:rsid w:val="007810A2"/>
    <w:rsid w:val="00791073"/>
    <w:rsid w:val="00793240"/>
    <w:rsid w:val="0079592E"/>
    <w:rsid w:val="00796713"/>
    <w:rsid w:val="007B63EE"/>
    <w:rsid w:val="007C2FA5"/>
    <w:rsid w:val="007E2BD7"/>
    <w:rsid w:val="007F4DC6"/>
    <w:rsid w:val="00800FBA"/>
    <w:rsid w:val="00801A7D"/>
    <w:rsid w:val="00820071"/>
    <w:rsid w:val="00825FED"/>
    <w:rsid w:val="00827E41"/>
    <w:rsid w:val="00846603"/>
    <w:rsid w:val="00865B41"/>
    <w:rsid w:val="00886757"/>
    <w:rsid w:val="008A18D1"/>
    <w:rsid w:val="008A5508"/>
    <w:rsid w:val="008A7D09"/>
    <w:rsid w:val="008D11A6"/>
    <w:rsid w:val="008E2860"/>
    <w:rsid w:val="008E721F"/>
    <w:rsid w:val="009042CB"/>
    <w:rsid w:val="00916E5E"/>
    <w:rsid w:val="00960531"/>
    <w:rsid w:val="00967C02"/>
    <w:rsid w:val="00983B09"/>
    <w:rsid w:val="00986054"/>
    <w:rsid w:val="00996183"/>
    <w:rsid w:val="009D3378"/>
    <w:rsid w:val="009E1694"/>
    <w:rsid w:val="009E70C2"/>
    <w:rsid w:val="009F4882"/>
    <w:rsid w:val="00A002EF"/>
    <w:rsid w:val="00A01648"/>
    <w:rsid w:val="00A077A1"/>
    <w:rsid w:val="00A202DB"/>
    <w:rsid w:val="00A209A5"/>
    <w:rsid w:val="00A214AA"/>
    <w:rsid w:val="00A34D4D"/>
    <w:rsid w:val="00A37CA4"/>
    <w:rsid w:val="00A46892"/>
    <w:rsid w:val="00A470BB"/>
    <w:rsid w:val="00A73F30"/>
    <w:rsid w:val="00A75C9C"/>
    <w:rsid w:val="00A763A6"/>
    <w:rsid w:val="00A95113"/>
    <w:rsid w:val="00AA4685"/>
    <w:rsid w:val="00AB26C3"/>
    <w:rsid w:val="00AC2D06"/>
    <w:rsid w:val="00AC58CD"/>
    <w:rsid w:val="00AC74FC"/>
    <w:rsid w:val="00AD106F"/>
    <w:rsid w:val="00AD6DB6"/>
    <w:rsid w:val="00AE3B6A"/>
    <w:rsid w:val="00B04D3E"/>
    <w:rsid w:val="00B216BD"/>
    <w:rsid w:val="00B31980"/>
    <w:rsid w:val="00B31B0F"/>
    <w:rsid w:val="00B71000"/>
    <w:rsid w:val="00B7283C"/>
    <w:rsid w:val="00B74163"/>
    <w:rsid w:val="00B9312B"/>
    <w:rsid w:val="00BA12CE"/>
    <w:rsid w:val="00BA1E49"/>
    <w:rsid w:val="00BA6FCF"/>
    <w:rsid w:val="00BB165E"/>
    <w:rsid w:val="00BC4B28"/>
    <w:rsid w:val="00BC6134"/>
    <w:rsid w:val="00BF56BE"/>
    <w:rsid w:val="00BF5C82"/>
    <w:rsid w:val="00C16CC2"/>
    <w:rsid w:val="00C17037"/>
    <w:rsid w:val="00C35D83"/>
    <w:rsid w:val="00C5051E"/>
    <w:rsid w:val="00C54547"/>
    <w:rsid w:val="00C546E8"/>
    <w:rsid w:val="00C65C07"/>
    <w:rsid w:val="00C73BB1"/>
    <w:rsid w:val="00C97402"/>
    <w:rsid w:val="00CC6B97"/>
    <w:rsid w:val="00CD4177"/>
    <w:rsid w:val="00CD68E4"/>
    <w:rsid w:val="00CE0D1D"/>
    <w:rsid w:val="00CF74F8"/>
    <w:rsid w:val="00D05F4B"/>
    <w:rsid w:val="00D20A74"/>
    <w:rsid w:val="00D23ADD"/>
    <w:rsid w:val="00D23B3A"/>
    <w:rsid w:val="00D24EBE"/>
    <w:rsid w:val="00D27401"/>
    <w:rsid w:val="00D32678"/>
    <w:rsid w:val="00D3762E"/>
    <w:rsid w:val="00D40DA5"/>
    <w:rsid w:val="00D522E1"/>
    <w:rsid w:val="00D60ED1"/>
    <w:rsid w:val="00D672EE"/>
    <w:rsid w:val="00D73EC4"/>
    <w:rsid w:val="00D743E3"/>
    <w:rsid w:val="00D74C23"/>
    <w:rsid w:val="00D916BE"/>
    <w:rsid w:val="00D97ACE"/>
    <w:rsid w:val="00DA335A"/>
    <w:rsid w:val="00DB54D6"/>
    <w:rsid w:val="00DB74C2"/>
    <w:rsid w:val="00DB7BAE"/>
    <w:rsid w:val="00DC0C37"/>
    <w:rsid w:val="00DC43B0"/>
    <w:rsid w:val="00DE48A0"/>
    <w:rsid w:val="00DE6B6F"/>
    <w:rsid w:val="00DF1AD0"/>
    <w:rsid w:val="00DF3094"/>
    <w:rsid w:val="00DF4823"/>
    <w:rsid w:val="00DF66FF"/>
    <w:rsid w:val="00E10B63"/>
    <w:rsid w:val="00E179FF"/>
    <w:rsid w:val="00E417D6"/>
    <w:rsid w:val="00E50D16"/>
    <w:rsid w:val="00E759B4"/>
    <w:rsid w:val="00E76D6E"/>
    <w:rsid w:val="00E9380E"/>
    <w:rsid w:val="00EA08C4"/>
    <w:rsid w:val="00EA1803"/>
    <w:rsid w:val="00EA54BB"/>
    <w:rsid w:val="00EB04D0"/>
    <w:rsid w:val="00EB5311"/>
    <w:rsid w:val="00EC276B"/>
    <w:rsid w:val="00EC63D3"/>
    <w:rsid w:val="00ED26A7"/>
    <w:rsid w:val="00EE6712"/>
    <w:rsid w:val="00EE74B8"/>
    <w:rsid w:val="00F062A0"/>
    <w:rsid w:val="00F221A7"/>
    <w:rsid w:val="00F37E4E"/>
    <w:rsid w:val="00F406CB"/>
    <w:rsid w:val="00F5055D"/>
    <w:rsid w:val="00F51AC3"/>
    <w:rsid w:val="00F56124"/>
    <w:rsid w:val="00F5645C"/>
    <w:rsid w:val="00F63256"/>
    <w:rsid w:val="00F71796"/>
    <w:rsid w:val="00F8158C"/>
    <w:rsid w:val="00F835D6"/>
    <w:rsid w:val="00FD1734"/>
    <w:rsid w:val="00FD4312"/>
    <w:rsid w:val="00FE06E3"/>
    <w:rsid w:val="00FE5689"/>
    <w:rsid w:val="1DFFB6CF"/>
    <w:rsid w:val="57F18150"/>
    <w:rsid w:val="5B7D38CA"/>
    <w:rsid w:val="7C6F86E7"/>
    <w:rsid w:val="7FF7699E"/>
    <w:rsid w:val="F57F8C79"/>
    <w:rsid w:val="FF323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9"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footnote text"/>
    <w:basedOn w:val="1"/>
    <w:link w:val="23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annotation reference"/>
    <w:semiHidden/>
    <w:unhideWhenUsed/>
    <w:uiPriority w:val="99"/>
    <w:rPr>
      <w:sz w:val="16"/>
      <w:szCs w:val="16"/>
    </w:rPr>
  </w:style>
  <w:style w:type="character" w:styleId="10">
    <w:name w:val="footnote reference"/>
    <w:basedOn w:val="8"/>
    <w:semiHidden/>
    <w:unhideWhenUsed/>
    <w:uiPriority w:val="99"/>
    <w:rPr>
      <w:vertAlign w:val="superscript"/>
    </w:rPr>
  </w:style>
  <w:style w:type="character" w:styleId="11">
    <w:name w:val="Hyperlink"/>
    <w:unhideWhenUsed/>
    <w:uiPriority w:val="99"/>
    <w:rPr>
      <w:color w:val="0563C1"/>
      <w:u w:val="single"/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ascii="Calibri" w:hAnsi="Calibri" w:eastAsia="Cambria"/>
      <w:lang w:eastAsia="en-US"/>
    </w:rPr>
  </w:style>
  <w:style w:type="character" w:customStyle="1" w:styleId="15">
    <w:name w:val="Nierozpoznana wzmianka1"/>
    <w:semiHidden/>
    <w:unhideWhenUsed/>
    <w:uiPriority w:val="99"/>
    <w:rPr>
      <w:color w:val="808080"/>
      <w:shd w:val="clear" w:color="auto" w:fill="E6E6E6"/>
    </w:rPr>
  </w:style>
  <w:style w:type="character" w:customStyle="1" w:styleId="16">
    <w:name w:val="Nagłówek Znak"/>
    <w:link w:val="7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7">
    <w:name w:val="Stopka Znak"/>
    <w:link w:val="5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Tekst dymka Znak"/>
    <w:link w:val="2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9">
    <w:name w:val="Tekst komentarza Znak"/>
    <w:link w:val="3"/>
    <w:uiPriority w:val="99"/>
    <w:rPr>
      <w:rFonts w:ascii="Times New Roman" w:hAnsi="Times New Roman" w:eastAsia="Times New Roman"/>
    </w:rPr>
  </w:style>
  <w:style w:type="character" w:customStyle="1" w:styleId="20">
    <w:name w:val="Temat komentarza Znak"/>
    <w:link w:val="4"/>
    <w:semiHidden/>
    <w:uiPriority w:val="99"/>
    <w:rPr>
      <w:rFonts w:ascii="Times New Roman" w:hAnsi="Times New Roman" w:eastAsia="Times New Roman"/>
      <w:b/>
      <w:bCs/>
    </w:rPr>
  </w:style>
  <w:style w:type="paragraph" w:customStyle="1" w:styleId="21">
    <w:name w:val="Akapit z listą1"/>
    <w:basedOn w:val="1"/>
    <w:uiPriority w:val="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22">
    <w:name w:val="Default"/>
    <w:uiPriority w:val="0"/>
    <w:pPr>
      <w:suppressAutoHyphens/>
    </w:pPr>
    <w:rPr>
      <w:rFonts w:ascii="Arial" w:hAnsi="Arial" w:eastAsia="Times New Roman" w:cs="Arial"/>
      <w:color w:val="000000"/>
      <w:sz w:val="24"/>
      <w:szCs w:val="24"/>
      <w:lang w:val="pl-PL" w:eastAsia="ar-SA" w:bidi="ar-SA"/>
    </w:rPr>
  </w:style>
  <w:style w:type="character" w:customStyle="1" w:styleId="23">
    <w:name w:val="Tekst przypisu dolnego Znak"/>
    <w:basedOn w:val="8"/>
    <w:link w:val="6"/>
    <w:semiHidden/>
    <w:uiPriority w:val="99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2441</Words>
  <Characters>14648</Characters>
  <Lines>122</Lines>
  <Paragraphs>34</Paragraphs>
  <TotalTime>3</TotalTime>
  <ScaleCrop>false</ScaleCrop>
  <LinksUpToDate>false</LinksUpToDate>
  <CharactersWithSpaces>17055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2021-01-14T10:37:00Z</dcterms:created>
  <dc:creator>Małgorzata Makusak-Nowak</dc:creator>
  <cp:lastModifiedBy>MK</cp:lastModifiedBy>
  <cp:lastPrinted>2021-01-14T10:17:00Z</cp:lastPrinted>
  <dcterms:modified xsi:type="dcterms:W3CDTF">2021-07-09T12:00:30Z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